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北京信息科技大学</w:t>
      </w:r>
    </w:p>
    <w:p>
      <w:pPr>
        <w:spacing w:line="600" w:lineRule="exact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关于201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月大学英语四六级考试报名的通知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520" w:lineRule="exact"/>
        <w:ind w:left="540" w:leftChars="257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各学院、各位同学：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根据全国大学英语四、六级考试工作安排</w:t>
      </w:r>
      <w:r>
        <w:rPr>
          <w:rFonts w:hint="eastAsia" w:ascii="仿宋_GB2312" w:eastAsia="仿宋_GB2312"/>
          <w:sz w:val="30"/>
          <w:szCs w:val="30"/>
        </w:rPr>
        <w:t>，201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</w:t>
      </w:r>
      <w:r>
        <w:rPr>
          <w:rFonts w:hint="eastAsia" w:ascii="仿宋_GB2312" w:eastAsia="仿宋_GB2312"/>
          <w:sz w:val="30"/>
          <w:szCs w:val="30"/>
        </w:rPr>
        <w:t>半年全国大学英语四、六级考试口试（CET-SET）和笔试（CET）</w:t>
      </w:r>
      <w:r>
        <w:rPr>
          <w:rFonts w:hint="eastAsia" w:ascii="仿宋_GB2312" w:eastAsia="仿宋_GB2312"/>
          <w:sz w:val="30"/>
          <w:szCs w:val="30"/>
          <w:lang w:eastAsia="zh-CN"/>
        </w:rPr>
        <w:t>将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sz w:val="30"/>
          <w:szCs w:val="30"/>
        </w:rPr>
        <w:t>日和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日举行。</w:t>
      </w:r>
      <w:r>
        <w:rPr>
          <w:rFonts w:hint="eastAsia" w:ascii="仿宋_GB2312" w:eastAsia="仿宋_GB2312"/>
          <w:b/>
          <w:sz w:val="30"/>
          <w:szCs w:val="30"/>
        </w:rPr>
        <w:t>本次四六级报名采用网上报名方式，报名缴费与准考证下载打印都在网上完成，</w:t>
      </w:r>
      <w:r>
        <w:rPr>
          <w:rFonts w:hint="eastAsia" w:ascii="仿宋_GB2312" w:eastAsia="仿宋_GB2312"/>
          <w:sz w:val="30"/>
          <w:szCs w:val="30"/>
        </w:rPr>
        <w:t>现就有关事宜通知如下，请认真阅读：</w:t>
      </w:r>
    </w:p>
    <w:p>
      <w:pPr>
        <w:spacing w:line="520" w:lineRule="exact"/>
        <w:ind w:left="540" w:leftChars="257" w:firstLine="596" w:firstLineChars="198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一、报名资格：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1、四级：201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级非英语专业在校本科生、201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级批准提前考试的本科生，201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级在校高职升本学生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级研究生。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2、六级：英语四级达到425分(含)以上的在校学生。</w:t>
      </w:r>
    </w:p>
    <w:p>
      <w:pPr>
        <w:spacing w:line="520" w:lineRule="exact"/>
        <w:ind w:left="540" w:leftChars="257"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、口语考试（</w:t>
      </w:r>
      <w:r>
        <w:rPr>
          <w:rFonts w:ascii="仿宋" w:hAnsi="仿宋" w:eastAsia="仿宋" w:cs="仿宋_GB2312"/>
          <w:sz w:val="32"/>
          <w:szCs w:val="32"/>
        </w:rPr>
        <w:t>CET-SET</w:t>
      </w:r>
      <w:r>
        <w:rPr>
          <w:rFonts w:hint="eastAsia" w:ascii="仿宋" w:hAnsi="仿宋" w:eastAsia="仿宋" w:cs="仿宋_GB2312"/>
          <w:sz w:val="32"/>
          <w:szCs w:val="32"/>
        </w:rPr>
        <w:t>）报考资格为完成对应级别笔试科目报考的考生，即完成本次</w:t>
      </w:r>
      <w:r>
        <w:rPr>
          <w:rFonts w:ascii="仿宋" w:hAnsi="仿宋" w:eastAsia="仿宋" w:cs="仿宋_GB2312"/>
          <w:sz w:val="32"/>
          <w:szCs w:val="32"/>
        </w:rPr>
        <w:t>CET4</w:t>
      </w:r>
      <w:r>
        <w:rPr>
          <w:rFonts w:hint="eastAsia" w:ascii="仿宋" w:hAnsi="仿宋" w:eastAsia="仿宋" w:cs="仿宋_GB2312"/>
          <w:sz w:val="32"/>
          <w:szCs w:val="32"/>
        </w:rPr>
        <w:t>笔试报名后可报考</w:t>
      </w:r>
      <w:r>
        <w:rPr>
          <w:rFonts w:ascii="仿宋" w:hAnsi="仿宋" w:eastAsia="仿宋" w:cs="仿宋_GB2312"/>
          <w:sz w:val="32"/>
          <w:szCs w:val="32"/>
        </w:rPr>
        <w:t>CET-SET4</w:t>
      </w:r>
      <w:r>
        <w:rPr>
          <w:rFonts w:hint="eastAsia" w:ascii="仿宋" w:hAnsi="仿宋" w:eastAsia="仿宋" w:cs="仿宋_GB2312"/>
          <w:sz w:val="32"/>
          <w:szCs w:val="32"/>
        </w:rPr>
        <w:t>，完成本次</w:t>
      </w:r>
      <w:r>
        <w:rPr>
          <w:rFonts w:ascii="仿宋" w:hAnsi="仿宋" w:eastAsia="仿宋" w:cs="仿宋_GB2312"/>
          <w:sz w:val="32"/>
          <w:szCs w:val="32"/>
        </w:rPr>
        <w:t>CET6</w:t>
      </w:r>
      <w:r>
        <w:rPr>
          <w:rFonts w:hint="eastAsia" w:ascii="仿宋" w:hAnsi="仿宋" w:eastAsia="仿宋" w:cs="仿宋_GB2312"/>
          <w:sz w:val="32"/>
          <w:szCs w:val="32"/>
        </w:rPr>
        <w:t>笔试报名后可报考</w:t>
      </w:r>
      <w:r>
        <w:rPr>
          <w:rFonts w:ascii="仿宋" w:hAnsi="仿宋" w:eastAsia="仿宋" w:cs="仿宋_GB2312"/>
          <w:sz w:val="32"/>
          <w:szCs w:val="32"/>
        </w:rPr>
        <w:t>CET-SET6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20" w:lineRule="exact"/>
        <w:ind w:left="540" w:leftChars="257" w:firstLine="640" w:firstLineChars="200"/>
        <w:rPr>
          <w:rFonts w:hint="eastAsia" w:ascii="仿宋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0"/>
          <w:szCs w:val="30"/>
        </w:rPr>
        <w:t>四、六级考试</w:t>
      </w:r>
      <w:r>
        <w:rPr>
          <w:rFonts w:hint="eastAsia" w:ascii="仿宋_GB2312" w:eastAsia="仿宋_GB2312"/>
          <w:sz w:val="30"/>
          <w:szCs w:val="30"/>
          <w:lang w:eastAsia="zh-CN"/>
        </w:rPr>
        <w:t>考位有限，考生先报先得。</w:t>
      </w:r>
    </w:p>
    <w:p>
      <w:pPr>
        <w:spacing w:line="520" w:lineRule="exact"/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二、报名时间、考试日期及开考科目</w:t>
      </w:r>
    </w:p>
    <w:p>
      <w:pPr>
        <w:pStyle w:val="2"/>
        <w:spacing w:line="560" w:lineRule="exact"/>
        <w:ind w:left="0" w:leftChars="0"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报名时间：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>25</w:t>
      </w:r>
      <w:r>
        <w:rPr>
          <w:rFonts w:hint="eastAsia"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  <w:lang w:val="en-US" w:eastAsia="zh-CN"/>
        </w:rPr>
        <w:t>9</w:t>
      </w:r>
      <w:r>
        <w:rPr>
          <w:rFonts w:ascii="仿宋" w:hAnsi="仿宋" w:eastAsia="仿宋"/>
          <w:szCs w:val="32"/>
        </w:rPr>
        <w:t>: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ascii="仿宋" w:hAnsi="仿宋" w:eastAsia="仿宋"/>
          <w:szCs w:val="32"/>
        </w:rPr>
        <w:t>0—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Cs w:val="32"/>
          <w:highlight w:val="none"/>
        </w:rPr>
        <w:t>月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Cs w:val="32"/>
          <w:highlight w:val="none"/>
        </w:rPr>
        <w:t>日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ascii="仿宋" w:hAnsi="仿宋" w:eastAsia="仿宋"/>
          <w:szCs w:val="32"/>
        </w:rPr>
        <w:t>:00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2"/>
        <w:spacing w:line="560" w:lineRule="atLeast"/>
        <w:ind w:left="0" w:leftChars="0"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/>
          <w:szCs w:val="32"/>
        </w:rPr>
        <w:t>考试日期：</w:t>
      </w:r>
      <w:r>
        <w:rPr>
          <w:rFonts w:hint="eastAsia" w:ascii="仿宋" w:hAnsi="仿宋" w:eastAsia="仿宋" w:cs="仿宋_GB231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Cs w:val="32"/>
        </w:rPr>
        <w:t>月</w:t>
      </w:r>
      <w:r>
        <w:rPr>
          <w:rFonts w:hint="eastAsia" w:ascii="仿宋" w:hAnsi="仿宋" w:eastAsia="仿宋" w:cs="仿宋_GB231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Cs w:val="32"/>
        </w:rPr>
        <w:t>日</w:t>
      </w:r>
      <w:r>
        <w:rPr>
          <w:rFonts w:ascii="仿宋" w:hAnsi="仿宋" w:eastAsia="仿宋" w:cs="仿宋_GB2312"/>
          <w:szCs w:val="32"/>
        </w:rPr>
        <w:t xml:space="preserve"> </w:t>
      </w:r>
      <w:r>
        <w:rPr>
          <w:rFonts w:ascii="仿宋" w:hAnsi="仿宋" w:eastAsia="仿宋" w:cs="黑体"/>
          <w:szCs w:val="32"/>
        </w:rPr>
        <w:t>CET-SET4</w:t>
      </w:r>
      <w:r>
        <w:rPr>
          <w:rFonts w:hint="eastAsia" w:ascii="仿宋" w:hAnsi="仿宋" w:eastAsia="仿宋" w:cs="仿宋_GB2312"/>
          <w:szCs w:val="32"/>
        </w:rPr>
        <w:t>。</w:t>
      </w:r>
    </w:p>
    <w:p>
      <w:pPr>
        <w:spacing w:line="560" w:lineRule="atLeast"/>
        <w:ind w:left="3350" w:leftChars="1073" w:hanging="1097" w:hangingChars="343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>CET-SET6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atLeast"/>
        <w:ind w:left="3350" w:leftChars="1073" w:hanging="1097" w:hangingChars="343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ascii="仿宋" w:hAnsi="仿宋" w:eastAsia="仿宋" w:cs="黑体"/>
          <w:sz w:val="32"/>
          <w:szCs w:val="32"/>
        </w:rPr>
        <w:t>15</w:t>
      </w:r>
      <w:r>
        <w:rPr>
          <w:rFonts w:hint="eastAsia" w:ascii="仿宋" w:hAnsi="仿宋" w:eastAsia="仿宋" w:cs="黑体"/>
          <w:sz w:val="32"/>
          <w:szCs w:val="32"/>
        </w:rPr>
        <w:t>日</w:t>
      </w:r>
      <w:r>
        <w:rPr>
          <w:rFonts w:ascii="仿宋" w:hAnsi="仿宋" w:eastAsia="仿宋" w:cs="黑体"/>
          <w:sz w:val="32"/>
          <w:szCs w:val="32"/>
        </w:rPr>
        <w:t xml:space="preserve"> CET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三、网上报名流程</w:t>
      </w:r>
      <w:r>
        <w:rPr>
          <w:rFonts w:hint="eastAsia" w:ascii="仿宋" w:hAnsi="仿宋" w:eastAsia="仿宋" w:cs="仿宋"/>
          <w:color w:val="333333"/>
          <w:kern w:val="0"/>
          <w:sz w:val="22"/>
        </w:rPr>
        <w:t>（全国CET考试北京市网上报名咨询电话：62987880）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（一）考生注册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考生在规定时间内登陆</w:t>
      </w:r>
      <w:r>
        <w:rPr>
          <w:rFonts w:eastAsia="仿宋"/>
          <w:sz w:val="32"/>
          <w:szCs w:val="32"/>
        </w:rPr>
        <w:t>http://cet-bm.neea.edu.cn</w:t>
      </w:r>
      <w:r>
        <w:rPr>
          <w:rFonts w:hint="eastAsia" w:ascii="仿宋" w:hAnsi="仿宋" w:eastAsia="仿宋"/>
          <w:sz w:val="32"/>
          <w:szCs w:val="32"/>
        </w:rPr>
        <w:t>网站，点击“注册新用户”，用个人常用电子邮箱注册通行证账号，已经有通行证账号的可以直接使用。通行证注册后及时验证邮箱，以免输错邮箱。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（二）考生登录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网报系统主页面点击“进入报名”，输入账号、密码及验证码，点击“登录”进入资格确认复核界面。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（三）报名资格确认与复核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．考生进行报名资格确认(包括检查学校、院系、照片等基本信</w:t>
      </w:r>
      <w:r>
        <w:rPr>
          <w:rFonts w:hint="eastAsia" w:ascii="仿宋" w:hAnsi="仿宋" w:eastAsia="仿宋"/>
          <w:sz w:val="32"/>
          <w:szCs w:val="32"/>
        </w:rPr>
        <w:t>息是否正确，查看报名资格科目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</w:rPr>
        <w:t>。没有照片的考生须在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29 </w:t>
      </w:r>
      <w:r>
        <w:rPr>
          <w:rFonts w:hint="eastAsia" w:ascii="仿宋" w:hAnsi="仿宋" w:eastAsia="仿宋"/>
          <w:sz w:val="32"/>
          <w:szCs w:val="32"/>
          <w:highlight w:val="none"/>
        </w:rPr>
        <w:t>日17:00前向学院提交符合规格要求的照片后才能报名，照片采集标准见附件</w:t>
      </w:r>
      <w:r>
        <w:rPr>
          <w:rFonts w:hint="eastAsia" w:ascii="仿宋" w:hAnsi="仿宋" w:eastAsia="仿宋"/>
          <w:sz w:val="32"/>
          <w:szCs w:val="32"/>
        </w:rPr>
        <w:t>1。报名资格确认有问题的考生要进行自行复核，自行复核不通过的需要提交学校进行资格复核。考生要认真填写、核对本人信息并对自己所填报的各项信息负责。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．考生报考六级时，系统自动对其四级成绩进行审核，若未查到，</w:t>
      </w:r>
      <w:r>
        <w:rPr>
          <w:rFonts w:hint="eastAsia" w:ascii="仿宋" w:hAnsi="仿宋" w:eastAsia="仿宋"/>
          <w:szCs w:val="32"/>
        </w:rPr>
        <w:t>考生可在线提交英语四级成绩在</w:t>
      </w:r>
      <w:r>
        <w:rPr>
          <w:rFonts w:ascii="仿宋" w:hAnsi="仿宋" w:eastAsia="仿宋"/>
          <w:szCs w:val="32"/>
        </w:rPr>
        <w:t>425</w:t>
      </w:r>
      <w:r>
        <w:rPr>
          <w:rFonts w:hint="eastAsia" w:ascii="仿宋" w:hAnsi="仿宋" w:eastAsia="仿宋"/>
          <w:szCs w:val="32"/>
        </w:rPr>
        <w:t>分及以上考试准考证号进行再次审核。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．以下几种情况，本科考生需联系教务处，研究生考生需联系研究生院进行线下处理：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）考生符合报考条件，但未查询到报考资格；</w:t>
      </w:r>
    </w:p>
    <w:p>
      <w:pPr>
        <w:pStyle w:val="2"/>
        <w:spacing w:line="520" w:lineRule="exact"/>
        <w:ind w:left="0" w:leftChars="0"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）考生学校、院系及照片信息有误；</w:t>
      </w:r>
    </w:p>
    <w:p>
      <w:pPr>
        <w:spacing w:line="520" w:lineRule="exact"/>
        <w:ind w:firstLine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2005</w:t>
      </w:r>
      <w:r>
        <w:rPr>
          <w:rFonts w:hint="eastAsia" w:ascii="仿宋" w:hAnsi="仿宋" w:eastAsia="仿宋"/>
          <w:sz w:val="32"/>
          <w:szCs w:val="32"/>
        </w:rPr>
        <w:t>年上半年（含）之前的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成绩，学生需将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单</w:t>
      </w:r>
      <w:r>
        <w:rPr>
          <w:rFonts w:hint="eastAsia" w:ascii="仿宋" w:hAnsi="仿宋" w:eastAsia="仿宋"/>
          <w:sz w:val="32"/>
          <w:szCs w:val="32"/>
        </w:rPr>
        <w:t>信息提交到校教务处，由学校级管理员审核通过后在</w:t>
      </w:r>
      <w:r>
        <w:rPr>
          <w:rFonts w:ascii="仿宋" w:hAnsi="仿宋" w:eastAsia="仿宋"/>
          <w:sz w:val="32"/>
          <w:szCs w:val="32"/>
        </w:rPr>
        <w:t>CET6</w:t>
      </w:r>
      <w:r>
        <w:rPr>
          <w:rFonts w:hint="eastAsia" w:ascii="仿宋" w:hAnsi="仿宋" w:eastAsia="仿宋"/>
          <w:sz w:val="32"/>
          <w:szCs w:val="32"/>
        </w:rPr>
        <w:t>报考资格复核管理处将其添加到系统中并确认通过。</w:t>
      </w:r>
    </w:p>
    <w:p>
      <w:pPr>
        <w:spacing w:line="52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）原军校学生的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当时用军官证报考，现</w:t>
      </w:r>
      <w:r>
        <w:rPr>
          <w:rFonts w:ascii="仿宋" w:hAnsi="仿宋" w:eastAsia="仿宋"/>
          <w:sz w:val="32"/>
          <w:szCs w:val="32"/>
        </w:rPr>
        <w:t>CET6</w:t>
      </w:r>
      <w:r>
        <w:rPr>
          <w:rFonts w:hint="eastAsia" w:ascii="仿宋" w:hAnsi="仿宋" w:eastAsia="仿宋"/>
          <w:sz w:val="32"/>
          <w:szCs w:val="32"/>
        </w:rPr>
        <w:t>拟采用身份证号报考。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（四）笔试和口试报名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通过了学籍、资格验证后，系统自动绑定学籍学生，即可进入报名界面选择笔试科目报名和口试科目报名。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（五）网上缴费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ascii="仿宋" w:hAnsi="仿宋" w:eastAsia="仿宋"/>
          <w:sz w:val="32"/>
          <w:szCs w:val="32"/>
        </w:rPr>
        <w:t>CET</w:t>
      </w:r>
      <w:r>
        <w:rPr>
          <w:rFonts w:hint="eastAsia" w:ascii="仿宋" w:hAnsi="仿宋" w:eastAsia="仿宋"/>
          <w:sz w:val="32"/>
          <w:szCs w:val="32"/>
        </w:rPr>
        <w:t>考试费用标准：四级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人，六级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spacing w:line="560" w:lineRule="exact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CET-SET</w:t>
      </w:r>
      <w:r>
        <w:rPr>
          <w:rFonts w:hint="eastAsia" w:ascii="仿宋" w:hAnsi="仿宋" w:eastAsia="仿宋"/>
          <w:sz w:val="32"/>
          <w:szCs w:val="32"/>
        </w:rPr>
        <w:t>考试费用标准：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．考试报名费支持网银及支付宝两种支付方式。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．考生要在规定缴费时间内完成网上缴费。同时选择报考笔试和口试科目的，缴费时须先缴笔试费用，再缴口试费用。未完成缴费的，系统会在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小时后自动删除考生报考信息。信息删除后，报名规定时间内考生可重新报考。考生报名成功的唯一标识是：对应科目的支付状态为“已支付”。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．在规定报名时间内，已报考未支付的科目可以随时修改，已支付的科目不可修改或取消。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b/>
          <w:sz w:val="32"/>
          <w:szCs w:val="32"/>
        </w:rPr>
        <w:t>缴费时，如银行扣费成功，但系统显示科目支付状态为“未支付”时，不要重复缴费，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b/>
          <w:sz w:val="32"/>
          <w:szCs w:val="32"/>
        </w:rPr>
        <w:t>点击“更新”按钮更新支付状态。因技术问题造成重复缴费需要退费的，教育部考试中心会在考试结束一个月内原路退回考生账户。</w:t>
      </w:r>
      <w:r>
        <w:rPr>
          <w:rFonts w:hint="eastAsia" w:ascii="仿宋" w:hAnsi="仿宋" w:eastAsia="仿宋"/>
          <w:sz w:val="32"/>
          <w:szCs w:val="32"/>
        </w:rPr>
        <w:t>退费操作只限于重复缴费，凡已正常缴费报考的考生一律不予退费处理。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．口试准考证打印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时起登录全国大学英语四、六级考试报名网站（</w:t>
      </w:r>
      <w:r>
        <w:rPr>
          <w:rFonts w:eastAsia="仿宋"/>
          <w:sz w:val="32"/>
          <w:szCs w:val="32"/>
        </w:rPr>
        <w:t>http://cet-bm.neea.edu.cn</w:t>
      </w:r>
      <w:r>
        <w:rPr>
          <w:rFonts w:hint="eastAsia" w:ascii="仿宋" w:hAnsi="仿宋" w:eastAsia="仿宋"/>
          <w:sz w:val="32"/>
          <w:szCs w:val="32"/>
        </w:rPr>
        <w:t>）进入“快速打印准考证”，下载并打印口试准考证。考试具体时间及地点均以准考证上所示为准，不得更改。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．笔试准考证打印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时起登录全国大学英语四、六级考试报名网站（</w:t>
      </w:r>
      <w:r>
        <w:rPr>
          <w:rFonts w:eastAsia="仿宋"/>
          <w:sz w:val="32"/>
          <w:szCs w:val="32"/>
        </w:rPr>
        <w:t>http://cet-bm.neea.edu.cn</w:t>
      </w:r>
      <w:r>
        <w:rPr>
          <w:rFonts w:hint="eastAsia" w:ascii="仿宋" w:hAnsi="仿宋" w:eastAsia="仿宋"/>
          <w:sz w:val="32"/>
          <w:szCs w:val="32"/>
        </w:rPr>
        <w:t>）进入“快速打印准考证”，下载并打印笔试准考证。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如果忘记通行证密码可以通过邮箱重置，如果忘记通行证可通过“找回已报名账号”找回。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网上报名的详细图文操作步骤见附件2。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有听视力障碍的考生报名，请填写《合理便利申请表》（见附件3），于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日前交到小营校区教一楼103室。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本科教务处联系人：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李老师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办公地点：教一楼103室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联系电话：82426827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研究生院联系人：尚老师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地点：三号办公楼150室</w:t>
      </w:r>
    </w:p>
    <w:p>
      <w:pPr>
        <w:spacing w:line="56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电话：82426836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附件：1.《</w:t>
      </w:r>
      <w:r>
        <w:rPr>
          <w:rFonts w:hint="eastAsia" w:ascii="仿宋" w:hAnsi="仿宋" w:eastAsia="仿宋" w:cs="Times New Roman"/>
          <w:sz w:val="32"/>
          <w:szCs w:val="32"/>
        </w:rPr>
        <w:t>CET考生像片采集标准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</w:p>
    <w:p>
      <w:pPr>
        <w:numPr>
          <w:ilvl w:val="-1"/>
          <w:numId w:val="0"/>
        </w:numPr>
        <w:spacing w:line="560" w:lineRule="exact"/>
        <w:ind w:left="1600" w:firstLine="0" w:firstLineChars="0"/>
        <w:jc w:val="both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2.《网上操作流程》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3.《合理便利申请表》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ind w:left="540" w:leftChars="257" w:firstLine="557" w:firstLineChars="198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北京信息科技大学教务处</w:t>
      </w:r>
    </w:p>
    <w:p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201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</w:t>
      </w:r>
    </w:p>
    <w:p>
      <w:pPr>
        <w:spacing w:line="560" w:lineRule="exact"/>
        <w:ind w:firstLine="640" w:firstLineChars="200"/>
        <w:jc w:val="center"/>
        <w:rPr>
          <w:rFonts w:ascii="方正小标宋简体" w:hAnsi="仿宋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  <w:t>CET考生像片采集标准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电子像片背景为白底或浅蓝色，成像区要求：头部上空</w:t>
      </w:r>
      <w:r>
        <w:rPr>
          <w:rFonts w:ascii="仿宋" w:hAnsi="仿宋" w:eastAsia="仿宋"/>
          <w:sz w:val="32"/>
          <w:szCs w:val="32"/>
        </w:rPr>
        <w:t>1/10</w:t>
      </w:r>
      <w:r>
        <w:rPr>
          <w:rFonts w:hint="eastAsia" w:ascii="仿宋" w:hAnsi="仿宋" w:eastAsia="仿宋"/>
          <w:sz w:val="32"/>
          <w:szCs w:val="32"/>
        </w:rPr>
        <w:t>，左右各空</w:t>
      </w:r>
      <w:r>
        <w:rPr>
          <w:rFonts w:ascii="仿宋" w:hAnsi="仿宋" w:eastAsia="仿宋"/>
          <w:sz w:val="32"/>
          <w:szCs w:val="32"/>
        </w:rPr>
        <w:t>1/10</w:t>
      </w:r>
      <w:r>
        <w:rPr>
          <w:rFonts w:hint="eastAsia" w:ascii="仿宋" w:hAnsi="仿宋" w:eastAsia="仿宋"/>
          <w:sz w:val="32"/>
          <w:szCs w:val="32"/>
        </w:rPr>
        <w:t>，头部占</w:t>
      </w:r>
      <w:r>
        <w:rPr>
          <w:rFonts w:ascii="仿宋" w:hAnsi="仿宋" w:eastAsia="仿宋"/>
          <w:sz w:val="32"/>
          <w:szCs w:val="32"/>
        </w:rPr>
        <w:t>7/10</w:t>
      </w:r>
      <w:r>
        <w:rPr>
          <w:rFonts w:hint="eastAsia" w:ascii="仿宋" w:hAnsi="仿宋" w:eastAsia="仿宋"/>
          <w:sz w:val="32"/>
          <w:szCs w:val="32"/>
        </w:rPr>
        <w:t>，肩部占</w:t>
      </w:r>
      <w:r>
        <w:rPr>
          <w:rFonts w:ascii="仿宋" w:hAnsi="仿宋" w:eastAsia="仿宋"/>
          <w:sz w:val="32"/>
          <w:szCs w:val="32"/>
        </w:rPr>
        <w:t>1/5</w:t>
      </w:r>
      <w:r>
        <w:rPr>
          <w:rFonts w:hint="eastAsia" w:ascii="仿宋" w:hAnsi="仿宋" w:eastAsia="仿宋"/>
          <w:sz w:val="32"/>
          <w:szCs w:val="32"/>
        </w:rPr>
        <w:t>，采集的图象最小像素为</w:t>
      </w:r>
      <w:r>
        <w:rPr>
          <w:rFonts w:ascii="仿宋" w:hAnsi="仿宋" w:eastAsia="仿宋"/>
          <w:sz w:val="32"/>
          <w:szCs w:val="32"/>
        </w:rPr>
        <w:t>192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ascii="仿宋" w:hAnsi="仿宋" w:eastAsia="仿宋"/>
          <w:sz w:val="32"/>
          <w:szCs w:val="32"/>
        </w:rPr>
        <w:t>144</w:t>
      </w:r>
      <w:r>
        <w:rPr>
          <w:rFonts w:hint="eastAsia" w:ascii="仿宋" w:hAnsi="仿宋" w:eastAsia="仿宋"/>
          <w:sz w:val="32"/>
          <w:szCs w:val="32"/>
        </w:rPr>
        <w:t>（高×宽），成像区大小为</w:t>
      </w:r>
      <w:r>
        <w:rPr>
          <w:rFonts w:ascii="仿宋" w:hAnsi="仿宋" w:eastAsia="仿宋"/>
          <w:sz w:val="32"/>
          <w:szCs w:val="32"/>
        </w:rPr>
        <w:t>48mm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ascii="仿宋" w:hAnsi="仿宋" w:eastAsia="仿宋"/>
          <w:sz w:val="32"/>
          <w:szCs w:val="32"/>
        </w:rPr>
        <w:t>33mm</w:t>
      </w:r>
      <w:r>
        <w:rPr>
          <w:rFonts w:hint="eastAsia" w:ascii="仿宋" w:hAnsi="仿宋" w:eastAsia="仿宋"/>
          <w:sz w:val="32"/>
          <w:szCs w:val="32"/>
        </w:rPr>
        <w:t>（高×宽）。</w:t>
      </w:r>
      <w:r>
        <w:rPr>
          <w:rFonts w:hint="eastAsia" w:ascii="仿宋_GB2312" w:hAnsi="宋体" w:eastAsia="仿宋_GB2312" w:cs="仿宋_GB2312"/>
          <w:sz w:val="32"/>
          <w:szCs w:val="32"/>
        </w:rPr>
        <w:t>像片大小不超过</w:t>
      </w:r>
      <w:r>
        <w:rPr>
          <w:rFonts w:ascii="仿宋" w:hAnsi="仿宋" w:eastAsia="仿宋"/>
          <w:sz w:val="32"/>
          <w:szCs w:val="32"/>
        </w:rPr>
        <w:t>200KB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照片文件存储为</w:t>
      </w:r>
      <w:r>
        <w:rPr>
          <w:rFonts w:ascii="仿宋" w:hAnsi="仿宋" w:eastAsia="仿宋"/>
          <w:sz w:val="32"/>
          <w:szCs w:val="32"/>
        </w:rPr>
        <w:t>jpg</w:t>
      </w:r>
      <w:r>
        <w:rPr>
          <w:rFonts w:hint="eastAsia" w:ascii="仿宋" w:hAnsi="仿宋" w:eastAsia="仿宋"/>
          <w:sz w:val="32"/>
          <w:szCs w:val="32"/>
        </w:rPr>
        <w:t>格式，文件名为</w:t>
      </w:r>
      <w:r>
        <w:rPr>
          <w:rFonts w:ascii="仿宋" w:hAnsi="仿宋" w:eastAsia="仿宋"/>
          <w:sz w:val="32"/>
          <w:szCs w:val="32"/>
        </w:rPr>
        <w:t>*.jpg</w:t>
      </w:r>
      <w:r>
        <w:rPr>
          <w:rFonts w:hint="eastAsia" w:ascii="仿宋" w:hAnsi="仿宋" w:eastAsia="仿宋"/>
          <w:sz w:val="32"/>
          <w:szCs w:val="32"/>
        </w:rPr>
        <w:t>，其中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为考生身份证号或学号。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  <w:t>网上操作流程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一、注册账号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登陆</w:t>
      </w:r>
      <w:r>
        <w:rPr>
          <w:rFonts w:eastAsia="仿宋"/>
          <w:sz w:val="32"/>
          <w:szCs w:val="32"/>
        </w:rPr>
        <w:t>http://cet-bm.neea.edu.cn</w:t>
      </w:r>
      <w:r>
        <w:rPr>
          <w:rFonts w:hint="eastAsia" w:ascii="仿宋" w:hAnsi="仿宋" w:eastAsia="仿宋"/>
          <w:sz w:val="32"/>
          <w:szCs w:val="32"/>
        </w:rPr>
        <w:t>网站。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没有ETEST通行证，需要先注册，点击“注册新用户”或在登录页面中点击“用户注册”按钮，即可进入通行证注册页面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524375" cy="2428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“点击注册”转到</w:t>
      </w:r>
      <w:r>
        <w:rPr>
          <w:rFonts w:ascii="仿宋_GB2312" w:hAnsi="仿宋_GB2312" w:eastAsia="仿宋_GB2312" w:cs="仿宋_GB2312"/>
          <w:sz w:val="28"/>
          <w:szCs w:val="28"/>
        </w:rPr>
        <w:sym w:font="Wingdings" w:char="00E0"/>
      </w:r>
    </w:p>
    <w:p>
      <w:pPr>
        <w:spacing w:beforeLines="100" w:afterLines="100" w:line="240" w:lineRule="auto"/>
        <w:ind w:firstLine="560" w:firstLineChars="200"/>
        <w:jc w:val="center"/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588260" cy="2922905"/>
            <wp:effectExtent l="0" t="0" r="2540" b="10795"/>
            <wp:docPr id="8" name="图片 8" descr="15530488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304880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在该页面输入电子邮箱、密码和验证码即可完成注册。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注册完成，注册的账号登录ETEST平台（地址：</w:t>
      </w:r>
      <w:r>
        <w:fldChar w:fldCharType="begin"/>
      </w:r>
      <w:r>
        <w:instrText xml:space="preserve"> HYPERLINK "http://passport.etest.net.cn"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http://passport.etest.net.cn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），可以修改个人资料和修改密码。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二、报名资格确认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76750" cy="26003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考生输入账号、密码、验证码，点击“登录”按钮</w:t>
      </w:r>
    </w:p>
    <w:p>
      <w:pPr>
        <w:ind w:firstLine="420" w:firstLineChars="2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14825" cy="2303780"/>
            <wp:effectExtent l="0" t="0" r="9525" b="1270"/>
            <wp:docPr id="9" name="图片 9" descr="15530495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5304959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点击“开始报名”</w:t>
      </w:r>
    </w:p>
    <w:p>
      <w:pPr>
        <w:ind w:firstLine="420" w:firstLineChars="2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84500" cy="3095625"/>
            <wp:effectExtent l="0" t="0" r="6350" b="9525"/>
            <wp:docPr id="13" name="图片 13" descr="15530496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5304965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报名协议页面，勾选同意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进入资格查询页面，输入考生的姓名、证件号、选择证件类型点击“查询”按钮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2800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进入资格信息确认页面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41052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考生可以在这个页面，检查自己的照片和基本信息是否正确，查看自己的报考资格科目和进行CET6资格复核申请。</w:t>
      </w:r>
    </w:p>
    <w:p>
      <w:pPr>
        <w:spacing w:beforeLines="50" w:afterLines="50"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三、CET6级复核通过CET6级复核自动通过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88180" cy="2736215"/>
            <wp:effectExtent l="0" t="0" r="762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考生登录系统，在考生报名信息页面，点击“CET6资格复核”按钮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335020" cy="2124075"/>
            <wp:effectExtent l="0" t="0" r="1778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填写考生的四级准考证号，如果准考证号正确，那么姓名和证件号码任意一项正确就可以自动审核通过。</w:t>
      </w:r>
    </w:p>
    <w:p>
      <w:pPr>
        <w:spacing w:beforeLines="-2147483648" w:afterLines="-2147483648" w:line="240" w:lineRule="auto"/>
        <w:ind w:firstLine="420" w:firstLineChars="20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drawing>
          <wp:inline distT="0" distB="0" distL="0" distR="0">
            <wp:extent cx="3589020" cy="208788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四、CET6级复核不自动通过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101465" cy="2700020"/>
            <wp:effectExtent l="0" t="0" r="13335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考生登录系统，在考生报名信息页面，点击“CET6资格复核”按钮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282315" cy="2087880"/>
            <wp:effectExtent l="0" t="0" r="13335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填写考生的四级准考证号，如果准考证号不正确，那么就不能自动审核通过。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879850" cy="1750695"/>
            <wp:effectExtent l="0" t="0" r="6350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提示保存成功，这时候就需要管理员在考务系统中进行操作通过或者不通过。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五、考生报考笔试+口试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4552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after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在考生报名信息页面，点击“笔试报考”按钮，进入笔试报考页面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867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选择要报考的科目，点击“提交”按钮，返回到考生报名页面，点击“口试报考”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4391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进入口试报考页面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713990"/>
            <wp:effectExtent l="0" t="0" r="9525" b="1016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选择要报考的口试科目，点击“提交”按钮。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7051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点击“支付”按钮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2533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弹出确认支付信息界面，点击“去支付”按钮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5723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进入支付信息页面，可以选择支付宝支付，也可以选择首信易支付两种支付方式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1485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支付完成。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考生可以自行打印准考证，必须到准考证打印时间才可以打印。</w:t>
      </w:r>
    </w:p>
    <w:p>
      <w:pPr>
        <w:widowControl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附件3</w:t>
      </w: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合理便利申请表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1800"/>
        <w:gridCol w:w="216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有效身份证件号码</w:t>
            </w:r>
          </w:p>
        </w:tc>
        <w:tc>
          <w:tcPr>
            <w:tcW w:w="283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残疾类型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残疾级别</w:t>
            </w:r>
          </w:p>
        </w:tc>
        <w:tc>
          <w:tcPr>
            <w:tcW w:w="2834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残疾人证件号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使用盲文卷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使用普通试卷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携带盲文笔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携带盲文手写板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携带盲文打字机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携带电子助视器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携带光学放大镜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携带盲杖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携带盲文作图工具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17" w:type="dxa"/>
            <w:shd w:val="pct10" w:color="auto" w:fill="auto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如有其它便利申请，请在此栏内填写</w:t>
            </w:r>
          </w:p>
        </w:tc>
      </w:tr>
    </w:tbl>
    <w:p>
      <w:pPr>
        <w:rPr>
          <w:rFonts w:hint="eastAsia" w:eastAsia="仿宋"/>
          <w:sz w:val="24"/>
        </w:rPr>
      </w:pPr>
    </w:p>
    <w:p>
      <w:pPr>
        <w:rPr>
          <w:rFonts w:eastAsia="仿宋"/>
          <w:sz w:val="24"/>
        </w:rPr>
      </w:pPr>
      <w:r>
        <w:rPr>
          <w:rFonts w:hint="eastAsia"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hint="eastAsia" w:eastAsia="仿宋"/>
          <w:sz w:val="24"/>
        </w:rPr>
        <w:t>申请人法定监护人签字：</w:t>
      </w:r>
      <w:r>
        <w:rPr>
          <w:rFonts w:eastAsia="仿宋"/>
          <w:sz w:val="24"/>
        </w:rPr>
        <w:t>______</w:t>
      </w:r>
      <w:r>
        <w:rPr>
          <w:rFonts w:hint="eastAsia" w:eastAsia="仿宋"/>
          <w:sz w:val="24"/>
        </w:rPr>
        <w:t>______</w:t>
      </w:r>
      <w:r>
        <w:rPr>
          <w:rFonts w:eastAsia="仿宋"/>
          <w:sz w:val="24"/>
        </w:rPr>
        <w:t>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hint="eastAsia" w:eastAsia="仿宋"/>
          <w:szCs w:val="21"/>
        </w:rPr>
        <w:t>法定监护人签字的请说明情况，并提供监护人的相关有效身份证件复印件，联系方式等</w:t>
      </w:r>
      <w:r>
        <w:rPr>
          <w:rFonts w:eastAsia="仿宋"/>
          <w:sz w:val="28"/>
          <w:szCs w:val="28"/>
        </w:rPr>
        <w:t>)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</w:t>
      </w:r>
      <w:r>
        <w:rPr>
          <w:rFonts w:eastAsia="仿宋"/>
          <w:sz w:val="28"/>
          <w:szCs w:val="28"/>
        </w:rPr>
        <w:t>____</w:t>
      </w:r>
      <w:r>
        <w:rPr>
          <w:rFonts w:hint="eastAsia"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___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__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191" w:right="1134" w:bottom="1191" w:left="1134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D5D26FC-60E9-4244-BFAA-727D3FB18AC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6881E9-8D82-4D25-AB0F-C830275E9D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3AFADF3-B9E0-49C9-A6AD-BCBA312522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A8A7513-D588-4314-B01A-5DC08C6492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FC1E86F-8CCA-4E17-A407-80B746E403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41EFB15-AB55-4683-B8AB-F56591BC43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76E55C4-FAFA-4B18-AA50-734D6AA464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A4"/>
    <w:rsid w:val="00016DDA"/>
    <w:rsid w:val="00030151"/>
    <w:rsid w:val="000410B0"/>
    <w:rsid w:val="00047D59"/>
    <w:rsid w:val="00050C38"/>
    <w:rsid w:val="000605A2"/>
    <w:rsid w:val="00073D49"/>
    <w:rsid w:val="00076C98"/>
    <w:rsid w:val="00087F6A"/>
    <w:rsid w:val="000957BA"/>
    <w:rsid w:val="000A1B34"/>
    <w:rsid w:val="000A1FC7"/>
    <w:rsid w:val="000A2E52"/>
    <w:rsid w:val="000A496B"/>
    <w:rsid w:val="000B02C8"/>
    <w:rsid w:val="000B6B77"/>
    <w:rsid w:val="000C4999"/>
    <w:rsid w:val="000C6273"/>
    <w:rsid w:val="000D765D"/>
    <w:rsid w:val="000D7FBA"/>
    <w:rsid w:val="000E42E9"/>
    <w:rsid w:val="000E6965"/>
    <w:rsid w:val="000F4809"/>
    <w:rsid w:val="00105DC1"/>
    <w:rsid w:val="001111B0"/>
    <w:rsid w:val="0011257A"/>
    <w:rsid w:val="00114074"/>
    <w:rsid w:val="001156C7"/>
    <w:rsid w:val="00144934"/>
    <w:rsid w:val="00147096"/>
    <w:rsid w:val="00152745"/>
    <w:rsid w:val="001539A4"/>
    <w:rsid w:val="00154023"/>
    <w:rsid w:val="001570F7"/>
    <w:rsid w:val="0015783D"/>
    <w:rsid w:val="001703DF"/>
    <w:rsid w:val="00172C50"/>
    <w:rsid w:val="00174C57"/>
    <w:rsid w:val="0017689E"/>
    <w:rsid w:val="0019527D"/>
    <w:rsid w:val="0019635D"/>
    <w:rsid w:val="001A208B"/>
    <w:rsid w:val="001A503F"/>
    <w:rsid w:val="001B13ED"/>
    <w:rsid w:val="001D30BE"/>
    <w:rsid w:val="001E1474"/>
    <w:rsid w:val="001E2D9D"/>
    <w:rsid w:val="001E3119"/>
    <w:rsid w:val="001F34DD"/>
    <w:rsid w:val="00200B9A"/>
    <w:rsid w:val="002156F6"/>
    <w:rsid w:val="00227F39"/>
    <w:rsid w:val="0023327C"/>
    <w:rsid w:val="00241A21"/>
    <w:rsid w:val="00246ACF"/>
    <w:rsid w:val="00253B4F"/>
    <w:rsid w:val="00264D03"/>
    <w:rsid w:val="00270FD4"/>
    <w:rsid w:val="00271E97"/>
    <w:rsid w:val="002720AC"/>
    <w:rsid w:val="0027559D"/>
    <w:rsid w:val="00276DFD"/>
    <w:rsid w:val="00292023"/>
    <w:rsid w:val="002A7F14"/>
    <w:rsid w:val="002B22B6"/>
    <w:rsid w:val="002B6151"/>
    <w:rsid w:val="002C0C7D"/>
    <w:rsid w:val="002C122F"/>
    <w:rsid w:val="002C3ADF"/>
    <w:rsid w:val="002C4967"/>
    <w:rsid w:val="002C569A"/>
    <w:rsid w:val="002D009C"/>
    <w:rsid w:val="002D011E"/>
    <w:rsid w:val="002E2923"/>
    <w:rsid w:val="002E3CD2"/>
    <w:rsid w:val="002E5879"/>
    <w:rsid w:val="002F0C75"/>
    <w:rsid w:val="002F1057"/>
    <w:rsid w:val="002F2D40"/>
    <w:rsid w:val="00304741"/>
    <w:rsid w:val="00312117"/>
    <w:rsid w:val="00312FB1"/>
    <w:rsid w:val="003140BB"/>
    <w:rsid w:val="00315C2B"/>
    <w:rsid w:val="00317401"/>
    <w:rsid w:val="00342E33"/>
    <w:rsid w:val="003577D0"/>
    <w:rsid w:val="00363FF3"/>
    <w:rsid w:val="00371B72"/>
    <w:rsid w:val="00375041"/>
    <w:rsid w:val="00381352"/>
    <w:rsid w:val="0038525E"/>
    <w:rsid w:val="003963D2"/>
    <w:rsid w:val="003A4BA7"/>
    <w:rsid w:val="003A5BAE"/>
    <w:rsid w:val="003A6AE7"/>
    <w:rsid w:val="003B3380"/>
    <w:rsid w:val="003C0DB0"/>
    <w:rsid w:val="003C5B84"/>
    <w:rsid w:val="003C7B10"/>
    <w:rsid w:val="003D3534"/>
    <w:rsid w:val="003D6498"/>
    <w:rsid w:val="003D76F2"/>
    <w:rsid w:val="003D7EF6"/>
    <w:rsid w:val="003E6CCE"/>
    <w:rsid w:val="003F71F0"/>
    <w:rsid w:val="003F7F4E"/>
    <w:rsid w:val="00400792"/>
    <w:rsid w:val="004029B2"/>
    <w:rsid w:val="00405DBD"/>
    <w:rsid w:val="00407380"/>
    <w:rsid w:val="00415D3E"/>
    <w:rsid w:val="00432AB7"/>
    <w:rsid w:val="00446EA0"/>
    <w:rsid w:val="00457634"/>
    <w:rsid w:val="0046227E"/>
    <w:rsid w:val="00470DB9"/>
    <w:rsid w:val="00470F9A"/>
    <w:rsid w:val="00477A36"/>
    <w:rsid w:val="004831E5"/>
    <w:rsid w:val="004873BB"/>
    <w:rsid w:val="004A0870"/>
    <w:rsid w:val="004B5F68"/>
    <w:rsid w:val="004B70F1"/>
    <w:rsid w:val="004B7131"/>
    <w:rsid w:val="004C233C"/>
    <w:rsid w:val="004C544B"/>
    <w:rsid w:val="004C6C59"/>
    <w:rsid w:val="004D7D3E"/>
    <w:rsid w:val="004E64D1"/>
    <w:rsid w:val="00501ECA"/>
    <w:rsid w:val="005022A3"/>
    <w:rsid w:val="00511504"/>
    <w:rsid w:val="005228BD"/>
    <w:rsid w:val="005474F6"/>
    <w:rsid w:val="0056366E"/>
    <w:rsid w:val="00563711"/>
    <w:rsid w:val="00563C16"/>
    <w:rsid w:val="00567457"/>
    <w:rsid w:val="00572132"/>
    <w:rsid w:val="00573A4E"/>
    <w:rsid w:val="00584D12"/>
    <w:rsid w:val="005904B0"/>
    <w:rsid w:val="00596941"/>
    <w:rsid w:val="00596C98"/>
    <w:rsid w:val="005D44C2"/>
    <w:rsid w:val="005D5E0C"/>
    <w:rsid w:val="005D7D9F"/>
    <w:rsid w:val="005E5018"/>
    <w:rsid w:val="005F3844"/>
    <w:rsid w:val="005F69F8"/>
    <w:rsid w:val="00617AA7"/>
    <w:rsid w:val="00631BE4"/>
    <w:rsid w:val="006334D9"/>
    <w:rsid w:val="00634C87"/>
    <w:rsid w:val="006416B9"/>
    <w:rsid w:val="006463B2"/>
    <w:rsid w:val="0065743B"/>
    <w:rsid w:val="006635E7"/>
    <w:rsid w:val="006742A3"/>
    <w:rsid w:val="006749C1"/>
    <w:rsid w:val="0067701C"/>
    <w:rsid w:val="006878AA"/>
    <w:rsid w:val="00693ABE"/>
    <w:rsid w:val="0069643E"/>
    <w:rsid w:val="006A7C1B"/>
    <w:rsid w:val="006B06C8"/>
    <w:rsid w:val="006B3458"/>
    <w:rsid w:val="006B39B2"/>
    <w:rsid w:val="006B4D5E"/>
    <w:rsid w:val="006B4F54"/>
    <w:rsid w:val="006B5E22"/>
    <w:rsid w:val="006B7BCD"/>
    <w:rsid w:val="006C4204"/>
    <w:rsid w:val="006C6DA5"/>
    <w:rsid w:val="006D33E2"/>
    <w:rsid w:val="006D4907"/>
    <w:rsid w:val="006D4C90"/>
    <w:rsid w:val="006F232D"/>
    <w:rsid w:val="006F28C9"/>
    <w:rsid w:val="006F2A24"/>
    <w:rsid w:val="00714022"/>
    <w:rsid w:val="00714C36"/>
    <w:rsid w:val="0072595A"/>
    <w:rsid w:val="007362BE"/>
    <w:rsid w:val="007374B0"/>
    <w:rsid w:val="00741D21"/>
    <w:rsid w:val="00755E67"/>
    <w:rsid w:val="00771E44"/>
    <w:rsid w:val="00774670"/>
    <w:rsid w:val="0077606F"/>
    <w:rsid w:val="00776DAC"/>
    <w:rsid w:val="00777896"/>
    <w:rsid w:val="0078298E"/>
    <w:rsid w:val="00783A62"/>
    <w:rsid w:val="0078481D"/>
    <w:rsid w:val="00792351"/>
    <w:rsid w:val="00793156"/>
    <w:rsid w:val="007A2FFF"/>
    <w:rsid w:val="007B0865"/>
    <w:rsid w:val="007B169E"/>
    <w:rsid w:val="007B4105"/>
    <w:rsid w:val="007D0EEE"/>
    <w:rsid w:val="007E0CB7"/>
    <w:rsid w:val="007E303B"/>
    <w:rsid w:val="007E3181"/>
    <w:rsid w:val="0081510D"/>
    <w:rsid w:val="00825C57"/>
    <w:rsid w:val="00834C3B"/>
    <w:rsid w:val="008416A6"/>
    <w:rsid w:val="0084183D"/>
    <w:rsid w:val="00842712"/>
    <w:rsid w:val="0084381C"/>
    <w:rsid w:val="00844173"/>
    <w:rsid w:val="008471E2"/>
    <w:rsid w:val="00854013"/>
    <w:rsid w:val="008627E7"/>
    <w:rsid w:val="00865682"/>
    <w:rsid w:val="008663BD"/>
    <w:rsid w:val="00875CA2"/>
    <w:rsid w:val="008930EE"/>
    <w:rsid w:val="008A5EF9"/>
    <w:rsid w:val="008A6161"/>
    <w:rsid w:val="008A6995"/>
    <w:rsid w:val="008B4C09"/>
    <w:rsid w:val="008B56A8"/>
    <w:rsid w:val="008B7FD4"/>
    <w:rsid w:val="008C599F"/>
    <w:rsid w:val="008C657B"/>
    <w:rsid w:val="008C6C91"/>
    <w:rsid w:val="008D6215"/>
    <w:rsid w:val="008E20E0"/>
    <w:rsid w:val="008E43E1"/>
    <w:rsid w:val="008E68DA"/>
    <w:rsid w:val="008F211E"/>
    <w:rsid w:val="0090127B"/>
    <w:rsid w:val="00903892"/>
    <w:rsid w:val="009056D0"/>
    <w:rsid w:val="0090661E"/>
    <w:rsid w:val="009269A7"/>
    <w:rsid w:val="009307D3"/>
    <w:rsid w:val="009429A5"/>
    <w:rsid w:val="00950A00"/>
    <w:rsid w:val="00952CB5"/>
    <w:rsid w:val="00954CD6"/>
    <w:rsid w:val="00961114"/>
    <w:rsid w:val="00961B30"/>
    <w:rsid w:val="0096696F"/>
    <w:rsid w:val="00972F19"/>
    <w:rsid w:val="00974404"/>
    <w:rsid w:val="00981C65"/>
    <w:rsid w:val="00985194"/>
    <w:rsid w:val="0098784A"/>
    <w:rsid w:val="00993298"/>
    <w:rsid w:val="00994281"/>
    <w:rsid w:val="00996915"/>
    <w:rsid w:val="009A02B2"/>
    <w:rsid w:val="009A1458"/>
    <w:rsid w:val="009A2731"/>
    <w:rsid w:val="009A284B"/>
    <w:rsid w:val="009A426F"/>
    <w:rsid w:val="009B0DC3"/>
    <w:rsid w:val="009B64A4"/>
    <w:rsid w:val="009C27B6"/>
    <w:rsid w:val="009C2CC1"/>
    <w:rsid w:val="009D2D5C"/>
    <w:rsid w:val="009D40CC"/>
    <w:rsid w:val="009D4B41"/>
    <w:rsid w:val="009E2862"/>
    <w:rsid w:val="009E5BA9"/>
    <w:rsid w:val="009E6D59"/>
    <w:rsid w:val="009F446D"/>
    <w:rsid w:val="00A002F3"/>
    <w:rsid w:val="00A007D2"/>
    <w:rsid w:val="00A029BF"/>
    <w:rsid w:val="00A0702C"/>
    <w:rsid w:val="00A10B80"/>
    <w:rsid w:val="00A13585"/>
    <w:rsid w:val="00A2176B"/>
    <w:rsid w:val="00A354E1"/>
    <w:rsid w:val="00A467CD"/>
    <w:rsid w:val="00A50D61"/>
    <w:rsid w:val="00A51A78"/>
    <w:rsid w:val="00A74E43"/>
    <w:rsid w:val="00A76A3B"/>
    <w:rsid w:val="00A8285A"/>
    <w:rsid w:val="00A82E10"/>
    <w:rsid w:val="00A902DA"/>
    <w:rsid w:val="00A91E59"/>
    <w:rsid w:val="00AA0533"/>
    <w:rsid w:val="00AA082A"/>
    <w:rsid w:val="00AA0FDF"/>
    <w:rsid w:val="00AA27CB"/>
    <w:rsid w:val="00AB0D3C"/>
    <w:rsid w:val="00AB1001"/>
    <w:rsid w:val="00AB12E8"/>
    <w:rsid w:val="00AB144C"/>
    <w:rsid w:val="00AB2616"/>
    <w:rsid w:val="00AC3DDB"/>
    <w:rsid w:val="00AC6D50"/>
    <w:rsid w:val="00AC71EB"/>
    <w:rsid w:val="00AD2065"/>
    <w:rsid w:val="00AE39F6"/>
    <w:rsid w:val="00AF4445"/>
    <w:rsid w:val="00AF6F85"/>
    <w:rsid w:val="00B031E1"/>
    <w:rsid w:val="00B03DB6"/>
    <w:rsid w:val="00B043D4"/>
    <w:rsid w:val="00B23DE8"/>
    <w:rsid w:val="00B27ACA"/>
    <w:rsid w:val="00B315E5"/>
    <w:rsid w:val="00B549B6"/>
    <w:rsid w:val="00B60EC4"/>
    <w:rsid w:val="00B61899"/>
    <w:rsid w:val="00B70D13"/>
    <w:rsid w:val="00B8225F"/>
    <w:rsid w:val="00B856C8"/>
    <w:rsid w:val="00B9381E"/>
    <w:rsid w:val="00B94E32"/>
    <w:rsid w:val="00B96571"/>
    <w:rsid w:val="00B978D0"/>
    <w:rsid w:val="00BA3F64"/>
    <w:rsid w:val="00BA6928"/>
    <w:rsid w:val="00BB0BFC"/>
    <w:rsid w:val="00BB79DC"/>
    <w:rsid w:val="00BD7375"/>
    <w:rsid w:val="00BE209C"/>
    <w:rsid w:val="00BF40FB"/>
    <w:rsid w:val="00C02224"/>
    <w:rsid w:val="00C251C3"/>
    <w:rsid w:val="00C25F48"/>
    <w:rsid w:val="00C33370"/>
    <w:rsid w:val="00C419EC"/>
    <w:rsid w:val="00C47E5E"/>
    <w:rsid w:val="00C51E8E"/>
    <w:rsid w:val="00C5596C"/>
    <w:rsid w:val="00C5722F"/>
    <w:rsid w:val="00C64DA4"/>
    <w:rsid w:val="00C659A6"/>
    <w:rsid w:val="00C74B64"/>
    <w:rsid w:val="00C82158"/>
    <w:rsid w:val="00C86FBB"/>
    <w:rsid w:val="00C94D03"/>
    <w:rsid w:val="00C95C8B"/>
    <w:rsid w:val="00CA582B"/>
    <w:rsid w:val="00CB0364"/>
    <w:rsid w:val="00CC4A66"/>
    <w:rsid w:val="00CD3282"/>
    <w:rsid w:val="00CD4BBB"/>
    <w:rsid w:val="00CE62EB"/>
    <w:rsid w:val="00CF3EF5"/>
    <w:rsid w:val="00CF5FCB"/>
    <w:rsid w:val="00D037C2"/>
    <w:rsid w:val="00D148D2"/>
    <w:rsid w:val="00D1502E"/>
    <w:rsid w:val="00D162B9"/>
    <w:rsid w:val="00D16381"/>
    <w:rsid w:val="00D16BFF"/>
    <w:rsid w:val="00D26826"/>
    <w:rsid w:val="00D30670"/>
    <w:rsid w:val="00D356FC"/>
    <w:rsid w:val="00D4633C"/>
    <w:rsid w:val="00D568BB"/>
    <w:rsid w:val="00D608EF"/>
    <w:rsid w:val="00D62C33"/>
    <w:rsid w:val="00D65FF2"/>
    <w:rsid w:val="00D66E72"/>
    <w:rsid w:val="00D67BEF"/>
    <w:rsid w:val="00D744C2"/>
    <w:rsid w:val="00D7451F"/>
    <w:rsid w:val="00D76A1F"/>
    <w:rsid w:val="00D87711"/>
    <w:rsid w:val="00D90E67"/>
    <w:rsid w:val="00D91A2E"/>
    <w:rsid w:val="00D929EC"/>
    <w:rsid w:val="00D96ADF"/>
    <w:rsid w:val="00D96F2A"/>
    <w:rsid w:val="00D9702B"/>
    <w:rsid w:val="00DA2461"/>
    <w:rsid w:val="00DA5BC1"/>
    <w:rsid w:val="00DB7D4F"/>
    <w:rsid w:val="00DC3CEA"/>
    <w:rsid w:val="00DC6802"/>
    <w:rsid w:val="00DD3F64"/>
    <w:rsid w:val="00DF20CF"/>
    <w:rsid w:val="00DF3BF3"/>
    <w:rsid w:val="00E02B78"/>
    <w:rsid w:val="00E054E8"/>
    <w:rsid w:val="00E1236F"/>
    <w:rsid w:val="00E12F42"/>
    <w:rsid w:val="00E17A49"/>
    <w:rsid w:val="00E17C5C"/>
    <w:rsid w:val="00E20727"/>
    <w:rsid w:val="00E2500A"/>
    <w:rsid w:val="00E26F55"/>
    <w:rsid w:val="00E34CE2"/>
    <w:rsid w:val="00E37092"/>
    <w:rsid w:val="00E4443D"/>
    <w:rsid w:val="00E470BD"/>
    <w:rsid w:val="00E47C0F"/>
    <w:rsid w:val="00E534BE"/>
    <w:rsid w:val="00E5718B"/>
    <w:rsid w:val="00E615DF"/>
    <w:rsid w:val="00E65CE2"/>
    <w:rsid w:val="00E72492"/>
    <w:rsid w:val="00E82B2F"/>
    <w:rsid w:val="00E874AB"/>
    <w:rsid w:val="00E9592A"/>
    <w:rsid w:val="00E96E67"/>
    <w:rsid w:val="00EA05D0"/>
    <w:rsid w:val="00EA33D2"/>
    <w:rsid w:val="00EA5E09"/>
    <w:rsid w:val="00EA751C"/>
    <w:rsid w:val="00EB7762"/>
    <w:rsid w:val="00EC480A"/>
    <w:rsid w:val="00EC7178"/>
    <w:rsid w:val="00ED3AEA"/>
    <w:rsid w:val="00ED6969"/>
    <w:rsid w:val="00EE0B1E"/>
    <w:rsid w:val="00EE3174"/>
    <w:rsid w:val="00EF2322"/>
    <w:rsid w:val="00F0048D"/>
    <w:rsid w:val="00F028B9"/>
    <w:rsid w:val="00F1580A"/>
    <w:rsid w:val="00F16CA9"/>
    <w:rsid w:val="00F34090"/>
    <w:rsid w:val="00F46253"/>
    <w:rsid w:val="00F5078A"/>
    <w:rsid w:val="00F65924"/>
    <w:rsid w:val="00F71082"/>
    <w:rsid w:val="00F73629"/>
    <w:rsid w:val="00F77454"/>
    <w:rsid w:val="00F81A91"/>
    <w:rsid w:val="00F8679A"/>
    <w:rsid w:val="00F910D3"/>
    <w:rsid w:val="00F952D9"/>
    <w:rsid w:val="00F95993"/>
    <w:rsid w:val="00FA7EEF"/>
    <w:rsid w:val="00FB3928"/>
    <w:rsid w:val="00FB795F"/>
    <w:rsid w:val="00FC1ED2"/>
    <w:rsid w:val="00FC53C0"/>
    <w:rsid w:val="00FD11EC"/>
    <w:rsid w:val="00FD392F"/>
    <w:rsid w:val="00FD7AEB"/>
    <w:rsid w:val="00FF6024"/>
    <w:rsid w:val="00FF69CA"/>
    <w:rsid w:val="09646DD6"/>
    <w:rsid w:val="0A7C31EC"/>
    <w:rsid w:val="0E905569"/>
    <w:rsid w:val="1B877709"/>
    <w:rsid w:val="21A52351"/>
    <w:rsid w:val="242160D3"/>
    <w:rsid w:val="2A322480"/>
    <w:rsid w:val="2B57394D"/>
    <w:rsid w:val="2D460B5F"/>
    <w:rsid w:val="351D5CDB"/>
    <w:rsid w:val="35B3664C"/>
    <w:rsid w:val="36EF790C"/>
    <w:rsid w:val="3D3A4E1E"/>
    <w:rsid w:val="3F090DB3"/>
    <w:rsid w:val="4A8B2C64"/>
    <w:rsid w:val="4B885FC5"/>
    <w:rsid w:val="4D3613F0"/>
    <w:rsid w:val="4EE56F37"/>
    <w:rsid w:val="52573F88"/>
    <w:rsid w:val="585A09AE"/>
    <w:rsid w:val="594541E3"/>
    <w:rsid w:val="5B1D39C8"/>
    <w:rsid w:val="5D025744"/>
    <w:rsid w:val="5D4D1FEC"/>
    <w:rsid w:val="5E5775A6"/>
    <w:rsid w:val="67B94DE4"/>
    <w:rsid w:val="6A5B5398"/>
    <w:rsid w:val="710F0EA7"/>
    <w:rsid w:val="723A3065"/>
    <w:rsid w:val="73036865"/>
    <w:rsid w:val="73C30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qFormat/>
    <w:locked/>
    <w:uiPriority w:val="99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483</Words>
  <Characters>2758</Characters>
  <Lines>22</Lines>
  <Paragraphs>6</Paragraphs>
  <TotalTime>163</TotalTime>
  <ScaleCrop>false</ScaleCrop>
  <LinksUpToDate>false</LinksUpToDate>
  <CharactersWithSpaces>3235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2015-09-18T05:54:00Z</dcterms:created>
  <dc:creator>tf</dc:creator>
  <cp:lastModifiedBy>doris</cp:lastModifiedBy>
  <cp:lastPrinted>2015-09-18T06:55:00Z</cp:lastPrinted>
  <dcterms:modified xsi:type="dcterms:W3CDTF">2019-03-22T02:35:45Z</dcterms:modified>
  <dc:title>2004年6月大学英语考试报名通知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